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D2" w:rsidRPr="001D1390" w:rsidRDefault="00E969D2" w:rsidP="00E9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D1390">
        <w:rPr>
          <w:i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7A104EC7" wp14:editId="5EAB1E01">
            <wp:simplePos x="0" y="0"/>
            <wp:positionH relativeFrom="column">
              <wp:posOffset>215277</wp:posOffset>
            </wp:positionH>
            <wp:positionV relativeFrom="paragraph">
              <wp:posOffset>-87139</wp:posOffset>
            </wp:positionV>
            <wp:extent cx="1800225" cy="128079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390">
        <w:rPr>
          <w:rFonts w:ascii="Times New Roman" w:hAnsi="Times New Roman" w:cs="Times New Roman"/>
          <w:lang w:eastAsia="ru-RU"/>
        </w:rPr>
        <w:t xml:space="preserve">ООО  </w:t>
      </w:r>
      <w:r w:rsidRPr="001D1390">
        <w:rPr>
          <w:rFonts w:ascii="Times New Roman" w:eastAsia="Times New Roman" w:hAnsi="Times New Roman" w:cs="Times New Roman"/>
          <w:color w:val="auto"/>
          <w:lang w:eastAsia="ru-RU" w:bidi="ar-SA"/>
        </w:rPr>
        <w:t>Реабилитационный центр «Сакура»</w:t>
      </w:r>
    </w:p>
    <w:p w:rsidR="00E969D2" w:rsidRPr="001D1390" w:rsidRDefault="00E969D2" w:rsidP="00E96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D1390">
        <w:rPr>
          <w:rFonts w:ascii="Times New Roman" w:eastAsia="Times New Roman" w:hAnsi="Times New Roman" w:cs="Times New Roman"/>
          <w:color w:val="auto"/>
          <w:lang w:eastAsia="ru-RU" w:bidi="ar-SA"/>
        </w:rPr>
        <w:t>454006, г. Челябинск, ул. Российская, 47</w:t>
      </w:r>
    </w:p>
    <w:p w:rsidR="00E969D2" w:rsidRPr="001D1390" w:rsidRDefault="00E969D2" w:rsidP="00E96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D1390">
        <w:rPr>
          <w:rFonts w:ascii="Times New Roman" w:eastAsia="Times New Roman" w:hAnsi="Times New Roman" w:cs="Times New Roman"/>
          <w:color w:val="auto"/>
          <w:lang w:eastAsia="ru-RU" w:bidi="ar-SA"/>
        </w:rPr>
        <w:t>ИНН 7447241369  КПП 744701001</w:t>
      </w:r>
    </w:p>
    <w:p w:rsidR="00E969D2" w:rsidRPr="001D1390" w:rsidRDefault="00E969D2" w:rsidP="00E96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D1390">
        <w:rPr>
          <w:rFonts w:ascii="Times New Roman" w:eastAsia="Times New Roman" w:hAnsi="Times New Roman" w:cs="Times New Roman"/>
          <w:color w:val="auto"/>
          <w:lang w:eastAsia="ru-RU" w:bidi="ar-SA"/>
        </w:rPr>
        <w:t>ОГРН 1147447008433 от 25.06.2014г.</w:t>
      </w:r>
    </w:p>
    <w:p w:rsidR="00E969D2" w:rsidRPr="001D1390" w:rsidRDefault="00E969D2" w:rsidP="00E96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D1390">
        <w:rPr>
          <w:rFonts w:ascii="Times New Roman" w:eastAsia="Times New Roman" w:hAnsi="Times New Roman" w:cs="Times New Roman"/>
          <w:color w:val="auto"/>
          <w:lang w:eastAsia="ru-RU" w:bidi="ar-SA"/>
        </w:rPr>
        <w:t>р/с 40702810507110017410</w:t>
      </w:r>
    </w:p>
    <w:p w:rsidR="00E969D2" w:rsidRPr="001D1390" w:rsidRDefault="00E969D2" w:rsidP="00E96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D1390">
        <w:rPr>
          <w:rFonts w:ascii="Times New Roman" w:eastAsia="Times New Roman" w:hAnsi="Times New Roman" w:cs="Times New Roman"/>
          <w:color w:val="auto"/>
          <w:lang w:eastAsia="ru-RU" w:bidi="ar-SA"/>
        </w:rPr>
        <w:t>в ПАО "ЧЕЛИНДБАНК" г. Челябинск</w:t>
      </w:r>
    </w:p>
    <w:p w:rsidR="00E969D2" w:rsidRPr="001D1390" w:rsidRDefault="00E969D2" w:rsidP="00E96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D1390">
        <w:rPr>
          <w:rFonts w:ascii="Times New Roman" w:eastAsia="Times New Roman" w:hAnsi="Times New Roman" w:cs="Times New Roman"/>
          <w:color w:val="auto"/>
          <w:lang w:eastAsia="ru-RU" w:bidi="ar-SA"/>
        </w:rPr>
        <w:t>к/с 30101810400000000711 БИК 0</w:t>
      </w:r>
      <w:bookmarkStart w:id="0" w:name="_GoBack"/>
      <w:bookmarkEnd w:id="0"/>
      <w:r w:rsidRPr="001D1390">
        <w:rPr>
          <w:rFonts w:ascii="Times New Roman" w:eastAsia="Times New Roman" w:hAnsi="Times New Roman" w:cs="Times New Roman"/>
          <w:color w:val="auto"/>
          <w:lang w:eastAsia="ru-RU" w:bidi="ar-SA"/>
        </w:rPr>
        <w:t>47501711</w:t>
      </w:r>
    </w:p>
    <w:p w:rsidR="003C5FE7" w:rsidRPr="001D1390" w:rsidRDefault="00E969D2" w:rsidP="00E969D2">
      <w:pPr>
        <w:pBdr>
          <w:bottom w:val="single" w:sz="4" w:space="1" w:color="00000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D139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№лиц. </w:t>
      </w:r>
      <w:r w:rsidR="001D1390" w:rsidRPr="001D1390">
        <w:rPr>
          <w:rFonts w:ascii="Times New Roman" w:hAnsi="Times New Roman"/>
          <w:bCs/>
        </w:rPr>
        <w:t>Л</w:t>
      </w:r>
      <w:r w:rsidR="001D1390" w:rsidRPr="001D1390">
        <w:rPr>
          <w:rFonts w:ascii="Times New Roman" w:hAnsi="Times New Roman"/>
          <w:lang w:eastAsia="ru-RU"/>
        </w:rPr>
        <w:t>041-01024-74/00312678</w:t>
      </w:r>
      <w:r w:rsidR="001D1390" w:rsidRPr="001D1390">
        <w:rPr>
          <w:rFonts w:ascii="Times New Roman" w:hAnsi="Times New Roman"/>
          <w:lang w:eastAsia="ru-RU"/>
        </w:rPr>
        <w:t xml:space="preserve"> </w:t>
      </w:r>
      <w:r w:rsidR="003E5DB1" w:rsidRPr="001D1390">
        <w:rPr>
          <w:rFonts w:ascii="Times New Roman" w:eastAsia="Times New Roman" w:hAnsi="Times New Roman" w:cs="Times New Roman"/>
        </w:rPr>
        <w:t xml:space="preserve">от 07.03.2019 </w:t>
      </w:r>
      <w:r w:rsidR="003C5FE7" w:rsidRPr="001D1390">
        <w:rPr>
          <w:rFonts w:ascii="Times New Roman" w:hAnsi="Times New Roman" w:cs="Times New Roman"/>
          <w:lang w:eastAsia="ru-RU"/>
        </w:rPr>
        <w:t>г.</w:t>
      </w:r>
    </w:p>
    <w:p w:rsidR="00D41CEF" w:rsidRDefault="00D41CEF" w:rsidP="003C5FE7">
      <w:pPr>
        <w:jc w:val="right"/>
        <w:rPr>
          <w:rFonts w:ascii="Times New Roman" w:hAnsi="Times New Roman" w:cs="Times New Roman"/>
          <w:b/>
          <w:i/>
          <w:sz w:val="22"/>
          <w:szCs w:val="18"/>
          <w:u w:val="single"/>
        </w:rPr>
      </w:pPr>
    </w:p>
    <w:p w:rsidR="003C5FE7" w:rsidRPr="0079017E" w:rsidRDefault="00397FF0" w:rsidP="003C5FE7">
      <w:pPr>
        <w:jc w:val="right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18"/>
          <w:u w:val="single"/>
        </w:rPr>
        <w:t>Приложение №1 от</w:t>
      </w:r>
      <w:r w:rsidR="000F059B">
        <w:rPr>
          <w:rFonts w:ascii="Times New Roman" w:hAnsi="Times New Roman" w:cs="Times New Roman"/>
          <w:b/>
          <w:i/>
          <w:sz w:val="22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18"/>
          <w:u w:val="single"/>
        </w:rPr>
        <w:t xml:space="preserve"> </w:t>
      </w:r>
      <w:r w:rsidR="00D41CEF">
        <w:rPr>
          <w:rFonts w:ascii="Times New Roman" w:hAnsi="Times New Roman" w:cs="Times New Roman"/>
          <w:b/>
          <w:i/>
          <w:sz w:val="22"/>
          <w:szCs w:val="18"/>
          <w:u w:val="single"/>
        </w:rPr>
        <w:t>01</w:t>
      </w:r>
      <w:r w:rsidR="00670054">
        <w:rPr>
          <w:rFonts w:ascii="Times New Roman" w:hAnsi="Times New Roman" w:cs="Times New Roman"/>
          <w:b/>
          <w:i/>
          <w:sz w:val="22"/>
          <w:szCs w:val="18"/>
          <w:u w:val="single"/>
        </w:rPr>
        <w:t>.0</w:t>
      </w:r>
      <w:r w:rsidR="00AD6907">
        <w:rPr>
          <w:rFonts w:ascii="Times New Roman" w:hAnsi="Times New Roman" w:cs="Times New Roman"/>
          <w:b/>
          <w:i/>
          <w:sz w:val="22"/>
          <w:szCs w:val="18"/>
          <w:u w:val="single"/>
        </w:rPr>
        <w:t>1</w:t>
      </w:r>
      <w:r w:rsidR="003934DF">
        <w:rPr>
          <w:rFonts w:ascii="Times New Roman" w:hAnsi="Times New Roman" w:cs="Times New Roman"/>
          <w:b/>
          <w:i/>
          <w:sz w:val="22"/>
          <w:szCs w:val="18"/>
          <w:u w:val="single"/>
        </w:rPr>
        <w:t>.202</w:t>
      </w:r>
      <w:r w:rsidR="00AD6907">
        <w:rPr>
          <w:rFonts w:ascii="Times New Roman" w:hAnsi="Times New Roman" w:cs="Times New Roman"/>
          <w:b/>
          <w:i/>
          <w:sz w:val="22"/>
          <w:szCs w:val="18"/>
          <w:u w:val="single"/>
        </w:rPr>
        <w:t>4</w:t>
      </w:r>
      <w:r w:rsidR="003934DF">
        <w:rPr>
          <w:rFonts w:ascii="Times New Roman" w:hAnsi="Times New Roman" w:cs="Times New Roman"/>
          <w:b/>
          <w:i/>
          <w:sz w:val="22"/>
          <w:szCs w:val="18"/>
          <w:u w:val="single"/>
        </w:rPr>
        <w:t xml:space="preserve"> </w:t>
      </w:r>
      <w:r w:rsidR="003C5FE7" w:rsidRPr="003C5FE7">
        <w:rPr>
          <w:rFonts w:ascii="Times New Roman" w:hAnsi="Times New Roman" w:cs="Times New Roman"/>
          <w:b/>
          <w:i/>
          <w:sz w:val="22"/>
          <w:szCs w:val="18"/>
          <w:u w:val="single"/>
        </w:rPr>
        <w:t xml:space="preserve"> г</w:t>
      </w:r>
      <w:r w:rsidR="003C5FE7" w:rsidRPr="0079017E">
        <w:rPr>
          <w:rFonts w:ascii="Times New Roman" w:hAnsi="Times New Roman" w:cs="Times New Roman"/>
          <w:b/>
          <w:i/>
          <w:sz w:val="18"/>
          <w:szCs w:val="18"/>
          <w:u w:val="single"/>
        </w:rPr>
        <w:t>.</w:t>
      </w:r>
    </w:p>
    <w:p w:rsidR="003C5FE7" w:rsidRDefault="003C5FE7" w:rsidP="003C5FE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79017E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</w:t>
      </w:r>
    </w:p>
    <w:p w:rsidR="003C5FE7" w:rsidRPr="003C5FE7" w:rsidRDefault="003C5FE7" w:rsidP="003C5FE7">
      <w:pPr>
        <w:jc w:val="center"/>
        <w:rPr>
          <w:b/>
          <w:sz w:val="26"/>
          <w:szCs w:val="22"/>
        </w:rPr>
      </w:pPr>
      <w:r w:rsidRPr="003C5FE7">
        <w:rPr>
          <w:rFonts w:ascii="Times New Roman" w:hAnsi="Times New Roman" w:cs="Times New Roman"/>
          <w:b/>
          <w:i/>
          <w:sz w:val="28"/>
          <w:szCs w:val="22"/>
        </w:rPr>
        <w:t>Прейскурант</w:t>
      </w:r>
    </w:p>
    <w:p w:rsidR="00620ACE" w:rsidRPr="00293249" w:rsidRDefault="00620ACE" w:rsidP="00A70917">
      <w:pPr>
        <w:jc w:val="center"/>
        <w:rPr>
          <w:b/>
          <w:sz w:val="18"/>
          <w:szCs w:val="18"/>
        </w:rPr>
      </w:pPr>
    </w:p>
    <w:tbl>
      <w:tblPr>
        <w:tblW w:w="10794" w:type="dxa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493"/>
        <w:gridCol w:w="8207"/>
        <w:gridCol w:w="2094"/>
      </w:tblGrid>
      <w:tr w:rsidR="00835271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835271" w:rsidRPr="003C5FE7" w:rsidRDefault="00475C37">
            <w:pPr>
              <w:jc w:val="center"/>
              <w:rPr>
                <w:sz w:val="20"/>
                <w:szCs w:val="18"/>
              </w:rPr>
            </w:pPr>
            <w:r w:rsidRPr="003C5FE7">
              <w:rPr>
                <w:rFonts w:ascii="Times New Roman" w:hAnsi="Times New Roman"/>
                <w:b/>
                <w:sz w:val="20"/>
                <w:szCs w:val="18"/>
              </w:rPr>
              <w:t>№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835271" w:rsidRPr="003C5FE7" w:rsidRDefault="00475C37">
            <w:pPr>
              <w:jc w:val="center"/>
              <w:rPr>
                <w:sz w:val="20"/>
                <w:szCs w:val="18"/>
              </w:rPr>
            </w:pPr>
            <w:r w:rsidRPr="003C5FE7">
              <w:rPr>
                <w:rFonts w:ascii="Times New Roman" w:hAnsi="Times New Roman"/>
                <w:b/>
                <w:sz w:val="20"/>
                <w:szCs w:val="18"/>
              </w:rPr>
              <w:t>Наименование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835271" w:rsidRPr="003C5FE7" w:rsidRDefault="00475C37" w:rsidP="0079017E">
            <w:pPr>
              <w:jc w:val="center"/>
              <w:rPr>
                <w:sz w:val="20"/>
                <w:szCs w:val="18"/>
              </w:rPr>
            </w:pPr>
            <w:r w:rsidRPr="003C5FE7">
              <w:rPr>
                <w:rFonts w:ascii="Times New Roman" w:hAnsi="Times New Roman"/>
                <w:b/>
                <w:sz w:val="20"/>
                <w:szCs w:val="18"/>
              </w:rPr>
              <w:t>Цена,</w:t>
            </w:r>
            <w:r w:rsidR="0079017E" w:rsidRPr="003C5FE7">
              <w:rPr>
                <w:sz w:val="20"/>
                <w:szCs w:val="18"/>
              </w:rPr>
              <w:t xml:space="preserve">   </w:t>
            </w:r>
            <w:r w:rsidRPr="003C5FE7">
              <w:rPr>
                <w:rFonts w:ascii="Times New Roman" w:hAnsi="Times New Roman"/>
                <w:b/>
                <w:sz w:val="20"/>
                <w:szCs w:val="18"/>
              </w:rPr>
              <w:t>рублей</w:t>
            </w:r>
          </w:p>
        </w:tc>
      </w:tr>
      <w:tr w:rsidR="00620ACE" w:rsidRPr="003C5FE7" w:rsidTr="00620ACE">
        <w:tc>
          <w:tcPr>
            <w:tcW w:w="107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620ACE" w:rsidRPr="003C5FE7" w:rsidRDefault="00620AC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3C5FE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Медицинские услуги</w:t>
            </w:r>
          </w:p>
        </w:tc>
      </w:tr>
      <w:tr w:rsidR="00444E0C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444E0C" w:rsidRPr="003C5FE7" w:rsidRDefault="009549CF" w:rsidP="00C70106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1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444E0C" w:rsidRPr="003C5FE7" w:rsidRDefault="00444E0C" w:rsidP="00B7057F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БАК 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(</w:t>
            </w:r>
            <w:r w:rsidR="00AD690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5/10/15/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20</w:t>
            </w:r>
            <w:r w:rsidR="00AD690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/25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444E0C" w:rsidRPr="003C5FE7" w:rsidRDefault="00AD6907" w:rsidP="00012C1B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350/550/</w:t>
            </w:r>
            <w:r w:rsidR="00444E0C"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  <w:r w:rsidR="00012C1B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/1000/1200</w:t>
            </w:r>
          </w:p>
        </w:tc>
      </w:tr>
      <w:tr w:rsidR="00133754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133754" w:rsidRPr="003C5FE7" w:rsidRDefault="009549CF" w:rsidP="00133754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2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133754" w:rsidP="00133754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Ботулинотерапия </w:t>
            </w:r>
            <w:r w:rsidR="00CD28B6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300 ед/500 ед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536120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</w:t>
            </w:r>
            <w:r w:rsidR="00AD690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</w:t>
            </w:r>
            <w:r w:rsidR="001F3A5F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000/2</w:t>
            </w:r>
            <w:r w:rsidR="00AD690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6</w:t>
            </w:r>
            <w:r w:rsidR="00133754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000</w:t>
            </w:r>
          </w:p>
        </w:tc>
      </w:tr>
      <w:tr w:rsidR="00133754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133754" w:rsidRPr="003C5FE7" w:rsidRDefault="009549CF" w:rsidP="00133754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4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133754" w:rsidP="00133754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Дарсонвализация (10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133754" w:rsidP="00133754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35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133754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133754" w:rsidRPr="003C5FE7" w:rsidRDefault="009549CF" w:rsidP="00133754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5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133754" w:rsidP="00D82815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Занятие лечебной  фи</w:t>
            </w:r>
            <w:r w:rsidR="00294F8E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з. культурой 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(25 мин/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AD6907" w:rsidP="00AD6907">
            <w:pPr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1000/20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133754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133754" w:rsidRPr="003C5FE7" w:rsidRDefault="009549CF" w:rsidP="00133754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6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133754" w:rsidP="00D82815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Занятие лечебной  физ. культурой 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со специалистом 1 категории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 (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25 мин/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D82815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 w:rsidR="00AD690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00/2</w:t>
            </w:r>
            <w:r w:rsidR="00AD690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133754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133754" w:rsidRPr="003C5FE7" w:rsidRDefault="009549CF" w:rsidP="00133754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7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133754" w:rsidP="00D82815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Занятие лечебной  физ. культурой 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со специалистом высшей категории (25 мин/ 55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D82815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 w:rsidR="00AD690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375/275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133754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133754" w:rsidRPr="003C5FE7" w:rsidRDefault="009549CF" w:rsidP="00133754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8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133754" w:rsidP="00133754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F374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Занятие на ИОН "Корвит"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133754" w:rsidRPr="003C5FE7" w:rsidRDefault="00AD6907" w:rsidP="00133754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</w:t>
            </w:r>
            <w:r w:rsidR="00133754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9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Занятие на тренажере «Баланс-мастер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1300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10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Занятие на тренажере «Орторент»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70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11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D82815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Занятие на тренажере 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val="en-US" w:bidi="ar-SA"/>
              </w:rPr>
              <w:t>Galileo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val="en-US" w:bidi="ar-SA"/>
              </w:rPr>
              <w:t>Med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val="en-US" w:bidi="ar-SA"/>
              </w:rPr>
              <w:t>Basic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(25 мин) 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110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12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Занятие по программе Томатис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vertAlign w:val="superscript"/>
                <w:lang w:bidi="ar-SA"/>
              </w:rPr>
              <w:t>®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(55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800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13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Кинезотерапия 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1000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14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Консультация мануального терапевта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23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15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Консультация невролога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25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16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Консультация невролога (55 мин) 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300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AD6907" w:rsidRPr="003C5FE7" w:rsidTr="00AD6907">
        <w:trPr>
          <w:trHeight w:val="103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17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Консультация педиатра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10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18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Краниосакральная терапия 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110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19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Мануальная терапия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(постизометрическая релаксация)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23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20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Массаж головы 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100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21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Массаж  лица 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1000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22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Массаж общий (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25 мин/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1000/200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23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Массаж рук 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1000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24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Массаж стоп 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100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AD6907" w:rsidRPr="003C5FE7" w:rsidTr="00AD6907">
        <w:trPr>
          <w:trHeight w:val="70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25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Массаж точечный 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10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26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Рефлексотерапия ИРТ (30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sz w:val="20"/>
                <w:szCs w:val="18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Pr="003C5FE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27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Рефлексотерапия ТМП 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110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AD6907" w:rsidRPr="003C5FE7" w:rsidTr="00AD6907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AD6907" w:rsidRDefault="00FB04EF" w:rsidP="00AD6907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28</w:t>
            </w:r>
          </w:p>
        </w:tc>
        <w:tc>
          <w:tcPr>
            <w:tcW w:w="8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Pr="003C5FE7" w:rsidRDefault="00AD6907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Речевой массаж (25 мин)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AD690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1100</w:t>
            </w:r>
          </w:p>
        </w:tc>
      </w:tr>
    </w:tbl>
    <w:p w:rsidR="00835271" w:rsidRPr="00293249" w:rsidRDefault="00620ACE" w:rsidP="00620ACE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293249">
        <w:rPr>
          <w:rFonts w:ascii="Times New Roman" w:hAnsi="Times New Roman"/>
          <w:b/>
          <w:color w:val="000000"/>
          <w:sz w:val="18"/>
          <w:szCs w:val="18"/>
        </w:rPr>
        <w:t>Немедицинские услуги</w:t>
      </w:r>
    </w:p>
    <w:tbl>
      <w:tblPr>
        <w:tblW w:w="10794" w:type="dxa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503"/>
        <w:gridCol w:w="8732"/>
        <w:gridCol w:w="1559"/>
      </w:tblGrid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29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Амно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Гуаша (25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6D34D2" w:rsidP="00536120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 w:rsidR="00536120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</w:t>
            </w:r>
            <w:r w:rsidR="003E5DB1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3934DF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934DF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30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3934DF" w:rsidRPr="003C5FE7" w:rsidRDefault="003934DF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Арт-терапия (25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3934DF" w:rsidRDefault="00AD6907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</w:t>
            </w:r>
            <w:r w:rsidR="003934DF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31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Аурограмма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AD6907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6</w:t>
            </w:r>
            <w:r w:rsidR="00D9323D"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32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Гимнастика головы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(25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86029E" w:rsidP="00536120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 w:rsidR="00536120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</w:t>
            </w:r>
            <w:r w:rsidR="003E5DB1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33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Гимнастика лица (25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536120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15</w:t>
            </w:r>
            <w:r w:rsidR="003E5DB1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6E6BCE">
        <w:trPr>
          <w:trHeight w:val="168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34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Гимнастика стоп 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(25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3E5DB1" w:rsidRPr="003E5DB1" w:rsidRDefault="00536120" w:rsidP="003E5DB1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15</w:t>
            </w:r>
            <w:r w:rsidR="003E5DB1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35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82815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Занятие адаптивной фи</w:t>
            </w:r>
            <w:r w:rsidR="00294F8E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з. культурой 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(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25 мин/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AD6907" w:rsidP="00AD6907">
            <w:pPr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1000/20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36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82815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Занятие адаптивно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й физ. культурой 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со специалистом 1 категории 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 (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25 мин/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82815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 w:rsidR="00AD690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00/2</w:t>
            </w:r>
            <w:r w:rsidR="00AD690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37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82815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Занятие 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адаптивной физ. культурой 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со специалистом высшей категории (25 мин/55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AD6907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1375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/2500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38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AD6907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Занятие мелкой моторикой 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AD6907" w:rsidP="00AD690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39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Занятие на иппо-тренажере (25 мин)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FB04EF" w:rsidP="00FB04EF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40</w:t>
            </w:r>
            <w:r w:rsidR="00D9323D"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D41CEF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41CEF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40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41CEF" w:rsidRDefault="00D41CEF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Занятие с логопедом (25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41CEF" w:rsidRDefault="00FB04EF" w:rsidP="00FB04EF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</w:t>
            </w:r>
            <w:r w:rsidR="00D41CEF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41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Занятие с нейропсихологом (25 мин)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FB04EF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42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82815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Занятие</w:t>
            </w:r>
            <w:r w:rsidR="00D82815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на интерактивном столе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FB04EF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110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43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Консультация специалиста по АФК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D82815" w:rsidP="00FB04EF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 w:rsidR="00FB04EF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44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Консультация нейропсихолога (25 мин)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FB04EF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45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Консультация нейропсихолога (55 мин)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FB04EF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22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F50DA9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F50DA9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46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F50DA9" w:rsidRDefault="00F50DA9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Музыкотерапия (25 мин)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F50DA9" w:rsidRDefault="00FB04EF" w:rsidP="00FB04EF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80</w:t>
            </w:r>
            <w:r w:rsidR="00F50DA9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47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Обучение социальным навыкам (25 мин/ 55 мин)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FB04EF" w:rsidP="00FB04EF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1100/22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48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82815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Песочная арт-терапия (25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FB04EF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</w:t>
            </w:r>
            <w:r w:rsidR="00461CCE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49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86029E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Практики анмо (</w:t>
            </w:r>
            <w:r w:rsidR="0086029E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25 мин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86029E" w:rsidP="00536120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 w:rsidR="00536120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lastRenderedPageBreak/>
              <w:t>50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Практики анмо для лица 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(25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536120" w:rsidP="00D9323D">
            <w:pPr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15</w:t>
            </w:r>
            <w:r w:rsidR="00F25C2B">
              <w:rPr>
                <w:rFonts w:ascii="Times New Roman" w:hAnsi="Times New Roman"/>
                <w:color w:val="000000"/>
                <w:sz w:val="20"/>
                <w:szCs w:val="18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51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Практики анмо по меридианам 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(25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536120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15</w:t>
            </w:r>
            <w:r w:rsidR="00461CCE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  <w:r w:rsidR="00D9323D"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52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Сенсорная интеграция (25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FB04EF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11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53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Суставная гимнастика (25 мин)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536120" w:rsidP="00D9323D">
            <w:pPr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15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  <w:r w:rsidR="00D9323D"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54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Тейпирование (1 сеанс)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FB04EF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 w:rsidR="00FB04EF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  <w:tr w:rsidR="00D9323D" w:rsidRPr="003C5FE7" w:rsidTr="001F3A5F">
        <w:trPr>
          <w:trHeight w:val="87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F50DA9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55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Телесноориентированные практики по меридианам (25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FB04EF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15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977D4B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56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294F8E" w:rsidP="00FB04EF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Техники цигун 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(</w:t>
            </w:r>
            <w:r w:rsidR="00FB04EF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25 мин)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FB04EF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 w:rsidR="00536120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220D34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Pr="003C5FE7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57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Упражнения цигун для рук</w:t>
            </w:r>
            <w:r w:rsidR="0086029E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 xml:space="preserve"> (2</w:t>
            </w:r>
            <w:r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 мин)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Pr="003C5FE7" w:rsidRDefault="0086029E" w:rsidP="00536120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1</w:t>
            </w:r>
            <w:r w:rsidR="00536120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5</w:t>
            </w:r>
            <w:r w:rsidR="00D9323D" w:rsidRPr="003C5FE7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00</w:t>
            </w:r>
          </w:p>
        </w:tc>
      </w:tr>
      <w:tr w:rsidR="00D9323D" w:rsidRPr="003C5FE7" w:rsidTr="00220D34"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D9323D" w:rsidRDefault="00FB04EF" w:rsidP="00D9323D">
            <w:pPr>
              <w:jc w:val="center"/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theme="minorBidi"/>
                <w:sz w:val="20"/>
                <w:szCs w:val="18"/>
                <w:lang w:eastAsia="en-US" w:bidi="ar-SA"/>
              </w:rPr>
              <w:t>58</w:t>
            </w:r>
          </w:p>
        </w:tc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D9323D" w:rsidP="00D9323D">
            <w:pP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Цветокоррекция (очки Тетериной)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D9323D" w:rsidRDefault="00FB04EF" w:rsidP="00D9323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70</w:t>
            </w:r>
            <w:r w:rsidR="00D9323D">
              <w:rPr>
                <w:rFonts w:ascii="Times New Roman" w:hAnsi="Times New Roman"/>
                <w:color w:val="000000"/>
                <w:sz w:val="20"/>
                <w:szCs w:val="18"/>
                <w:lang w:bidi="ar-SA"/>
              </w:rPr>
              <w:t>0</w:t>
            </w:r>
          </w:p>
        </w:tc>
      </w:tr>
    </w:tbl>
    <w:p w:rsidR="0097583F" w:rsidRDefault="0097583F" w:rsidP="00977D4B">
      <w:pPr>
        <w:widowControl/>
        <w:spacing w:after="200" w:line="276" w:lineRule="auto"/>
        <w:rPr>
          <w:sz w:val="22"/>
          <w:szCs w:val="18"/>
        </w:rPr>
      </w:pPr>
    </w:p>
    <w:p w:rsidR="0097583F" w:rsidRDefault="0097583F" w:rsidP="00977D4B">
      <w:pPr>
        <w:widowControl/>
        <w:spacing w:after="200" w:line="276" w:lineRule="auto"/>
        <w:rPr>
          <w:sz w:val="22"/>
          <w:szCs w:val="18"/>
        </w:rPr>
      </w:pPr>
    </w:p>
    <w:p w:rsidR="00977D4B" w:rsidRPr="003C5FE7" w:rsidRDefault="003C5FE7" w:rsidP="00977D4B">
      <w:pPr>
        <w:widowControl/>
        <w:spacing w:after="200" w:line="276" w:lineRule="auto"/>
        <w:rPr>
          <w:rFonts w:ascii="Times New Roman" w:hAnsi="Times New Roman" w:cs="Times New Roman"/>
          <w:sz w:val="22"/>
          <w:szCs w:val="18"/>
        </w:rPr>
      </w:pPr>
      <w:r>
        <w:rPr>
          <w:sz w:val="22"/>
          <w:szCs w:val="18"/>
        </w:rPr>
        <w:t xml:space="preserve"> </w:t>
      </w:r>
      <w:r w:rsidR="00293249" w:rsidRPr="003C5FE7">
        <w:rPr>
          <w:sz w:val="22"/>
          <w:szCs w:val="18"/>
        </w:rPr>
        <w:t xml:space="preserve">  </w:t>
      </w:r>
      <w:r w:rsidR="00977D4B" w:rsidRPr="003C5FE7">
        <w:rPr>
          <w:rFonts w:ascii="Times New Roman" w:hAnsi="Times New Roman" w:cs="Times New Roman"/>
          <w:sz w:val="22"/>
          <w:szCs w:val="18"/>
        </w:rPr>
        <w:t xml:space="preserve">Директор                  </w:t>
      </w:r>
      <w:r w:rsidR="00977D4B" w:rsidRPr="003C5FE7">
        <w:rPr>
          <w:rFonts w:ascii="Times New Roman" w:hAnsi="Times New Roman" w:cs="Times New Roman"/>
          <w:sz w:val="22"/>
          <w:szCs w:val="18"/>
        </w:rPr>
        <w:tab/>
      </w:r>
      <w:r w:rsidR="00977D4B" w:rsidRPr="003C5FE7">
        <w:rPr>
          <w:rFonts w:ascii="Times New Roman" w:hAnsi="Times New Roman" w:cs="Times New Roman"/>
          <w:sz w:val="22"/>
          <w:szCs w:val="18"/>
        </w:rPr>
        <w:tab/>
      </w:r>
      <w:r w:rsidR="00977D4B" w:rsidRPr="003C5FE7">
        <w:rPr>
          <w:rFonts w:ascii="Times New Roman" w:hAnsi="Times New Roman" w:cs="Times New Roman"/>
          <w:sz w:val="22"/>
          <w:szCs w:val="18"/>
        </w:rPr>
        <w:tab/>
      </w:r>
      <w:r w:rsidR="00977D4B" w:rsidRPr="003C5FE7">
        <w:rPr>
          <w:rFonts w:ascii="Times New Roman" w:hAnsi="Times New Roman" w:cs="Times New Roman"/>
          <w:sz w:val="22"/>
          <w:szCs w:val="18"/>
        </w:rPr>
        <w:tab/>
      </w:r>
      <w:r w:rsidR="00977D4B" w:rsidRPr="003C5FE7">
        <w:rPr>
          <w:rFonts w:ascii="Times New Roman" w:hAnsi="Times New Roman" w:cs="Times New Roman"/>
          <w:sz w:val="22"/>
          <w:szCs w:val="18"/>
        </w:rPr>
        <w:tab/>
      </w:r>
      <w:r w:rsidR="00977D4B" w:rsidRPr="003C5FE7">
        <w:rPr>
          <w:rFonts w:ascii="Times New Roman" w:hAnsi="Times New Roman" w:cs="Times New Roman"/>
          <w:sz w:val="22"/>
          <w:szCs w:val="18"/>
        </w:rPr>
        <w:tab/>
        <w:t xml:space="preserve">                                            Н. В. Кобелькова</w:t>
      </w:r>
    </w:p>
    <w:sectPr w:rsidR="00977D4B" w:rsidRPr="003C5FE7" w:rsidSect="003C5FE7">
      <w:pgSz w:w="11906" w:h="16838"/>
      <w:pgMar w:top="720" w:right="720" w:bottom="284" w:left="72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79" w:rsidRDefault="00DB3E79" w:rsidP="00D162A3">
      <w:r>
        <w:separator/>
      </w:r>
    </w:p>
  </w:endnote>
  <w:endnote w:type="continuationSeparator" w:id="0">
    <w:p w:rsidR="00DB3E79" w:rsidRDefault="00DB3E79" w:rsidP="00D1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79" w:rsidRDefault="00DB3E79" w:rsidP="00D162A3">
      <w:r>
        <w:separator/>
      </w:r>
    </w:p>
  </w:footnote>
  <w:footnote w:type="continuationSeparator" w:id="0">
    <w:p w:rsidR="00DB3E79" w:rsidRDefault="00DB3E79" w:rsidP="00D1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71"/>
    <w:rsid w:val="00012C1B"/>
    <w:rsid w:val="00025731"/>
    <w:rsid w:val="000837FF"/>
    <w:rsid w:val="000F059B"/>
    <w:rsid w:val="0011326E"/>
    <w:rsid w:val="00127FDB"/>
    <w:rsid w:val="00133754"/>
    <w:rsid w:val="0017012E"/>
    <w:rsid w:val="001755A3"/>
    <w:rsid w:val="001B49C3"/>
    <w:rsid w:val="001C4E59"/>
    <w:rsid w:val="001D1390"/>
    <w:rsid w:val="001F3A5F"/>
    <w:rsid w:val="00200DD7"/>
    <w:rsid w:val="00203040"/>
    <w:rsid w:val="00250985"/>
    <w:rsid w:val="00281D67"/>
    <w:rsid w:val="00293249"/>
    <w:rsid w:val="00294F8E"/>
    <w:rsid w:val="002A5CE5"/>
    <w:rsid w:val="002C0B49"/>
    <w:rsid w:val="002C6D47"/>
    <w:rsid w:val="003356B0"/>
    <w:rsid w:val="00375349"/>
    <w:rsid w:val="003934DF"/>
    <w:rsid w:val="00397FF0"/>
    <w:rsid w:val="003A4EAE"/>
    <w:rsid w:val="003A7B1A"/>
    <w:rsid w:val="003C2D25"/>
    <w:rsid w:val="003C5FE7"/>
    <w:rsid w:val="003E5DB1"/>
    <w:rsid w:val="003F3745"/>
    <w:rsid w:val="00402D8B"/>
    <w:rsid w:val="00404CB2"/>
    <w:rsid w:val="00414CCB"/>
    <w:rsid w:val="00430CE5"/>
    <w:rsid w:val="00436E6B"/>
    <w:rsid w:val="00444E0C"/>
    <w:rsid w:val="00461CCE"/>
    <w:rsid w:val="004662E3"/>
    <w:rsid w:val="00475C37"/>
    <w:rsid w:val="00481FC5"/>
    <w:rsid w:val="004A1D45"/>
    <w:rsid w:val="004A555F"/>
    <w:rsid w:val="004D6532"/>
    <w:rsid w:val="004E3932"/>
    <w:rsid w:val="004E4B99"/>
    <w:rsid w:val="004E5ED4"/>
    <w:rsid w:val="00536120"/>
    <w:rsid w:val="005672FE"/>
    <w:rsid w:val="00572C4B"/>
    <w:rsid w:val="005A09BD"/>
    <w:rsid w:val="005A27E0"/>
    <w:rsid w:val="005A5FB3"/>
    <w:rsid w:val="005A69CA"/>
    <w:rsid w:val="005D7913"/>
    <w:rsid w:val="00620ACE"/>
    <w:rsid w:val="00670054"/>
    <w:rsid w:val="0069087E"/>
    <w:rsid w:val="006C7DDF"/>
    <w:rsid w:val="006D34D2"/>
    <w:rsid w:val="006E6BCE"/>
    <w:rsid w:val="006F59FF"/>
    <w:rsid w:val="00715AA4"/>
    <w:rsid w:val="0072417E"/>
    <w:rsid w:val="00750D4C"/>
    <w:rsid w:val="0078450D"/>
    <w:rsid w:val="0079017E"/>
    <w:rsid w:val="007B17D3"/>
    <w:rsid w:val="007B6ECC"/>
    <w:rsid w:val="007E1205"/>
    <w:rsid w:val="007E3415"/>
    <w:rsid w:val="007F791C"/>
    <w:rsid w:val="008267F2"/>
    <w:rsid w:val="00835271"/>
    <w:rsid w:val="0086029E"/>
    <w:rsid w:val="00864A4A"/>
    <w:rsid w:val="008743A5"/>
    <w:rsid w:val="008807D6"/>
    <w:rsid w:val="008848CF"/>
    <w:rsid w:val="008B60B5"/>
    <w:rsid w:val="008D4122"/>
    <w:rsid w:val="00924DED"/>
    <w:rsid w:val="009549CF"/>
    <w:rsid w:val="0097583F"/>
    <w:rsid w:val="00977D4B"/>
    <w:rsid w:val="00984010"/>
    <w:rsid w:val="009A3E19"/>
    <w:rsid w:val="009A43B9"/>
    <w:rsid w:val="009B293F"/>
    <w:rsid w:val="009C71AF"/>
    <w:rsid w:val="009C739E"/>
    <w:rsid w:val="009D04DF"/>
    <w:rsid w:val="009E2BE0"/>
    <w:rsid w:val="00A14B12"/>
    <w:rsid w:val="00A60BA8"/>
    <w:rsid w:val="00A70917"/>
    <w:rsid w:val="00A77DC8"/>
    <w:rsid w:val="00A91B24"/>
    <w:rsid w:val="00A92A64"/>
    <w:rsid w:val="00AB1F6F"/>
    <w:rsid w:val="00AD6907"/>
    <w:rsid w:val="00B10D3E"/>
    <w:rsid w:val="00B74E85"/>
    <w:rsid w:val="00BB036F"/>
    <w:rsid w:val="00BB4401"/>
    <w:rsid w:val="00BC37F9"/>
    <w:rsid w:val="00BF171E"/>
    <w:rsid w:val="00C3661B"/>
    <w:rsid w:val="00C41F8B"/>
    <w:rsid w:val="00C80AF7"/>
    <w:rsid w:val="00C86CB4"/>
    <w:rsid w:val="00CB325A"/>
    <w:rsid w:val="00CD28B6"/>
    <w:rsid w:val="00D162A3"/>
    <w:rsid w:val="00D41CEF"/>
    <w:rsid w:val="00D82815"/>
    <w:rsid w:val="00D840AD"/>
    <w:rsid w:val="00D9323D"/>
    <w:rsid w:val="00D93C31"/>
    <w:rsid w:val="00DA449B"/>
    <w:rsid w:val="00DB23C9"/>
    <w:rsid w:val="00DB3E79"/>
    <w:rsid w:val="00DE6F0F"/>
    <w:rsid w:val="00E2439D"/>
    <w:rsid w:val="00E24959"/>
    <w:rsid w:val="00E562A0"/>
    <w:rsid w:val="00E909FB"/>
    <w:rsid w:val="00E91253"/>
    <w:rsid w:val="00E969D2"/>
    <w:rsid w:val="00F038BE"/>
    <w:rsid w:val="00F25C2B"/>
    <w:rsid w:val="00F353FE"/>
    <w:rsid w:val="00F50DA9"/>
    <w:rsid w:val="00F76A1F"/>
    <w:rsid w:val="00FB04EF"/>
    <w:rsid w:val="00F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ED1DB-461C-4F25-9DC7-B70FA2FA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Balloon Text"/>
    <w:basedOn w:val="a"/>
    <w:link w:val="aa"/>
    <w:uiPriority w:val="99"/>
    <w:semiHidden/>
    <w:unhideWhenUsed/>
    <w:rsid w:val="004E5ED4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ED4"/>
    <w:rPr>
      <w:rFonts w:ascii="Segoe UI" w:hAnsi="Segoe UI"/>
      <w:color w:val="00000A"/>
      <w:sz w:val="18"/>
      <w:szCs w:val="16"/>
    </w:rPr>
  </w:style>
  <w:style w:type="paragraph" w:styleId="ab">
    <w:name w:val="footer"/>
    <w:basedOn w:val="a"/>
    <w:link w:val="ac"/>
    <w:uiPriority w:val="99"/>
    <w:unhideWhenUsed/>
    <w:rsid w:val="00D162A3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D162A3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9A27-A47E-4584-9DF5-B6FE5633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Берчатова Марина Сергеевна</dc:creator>
  <cp:lastModifiedBy>Довгань Дмитрий Юрьевич</cp:lastModifiedBy>
  <cp:revision>114</cp:revision>
  <cp:lastPrinted>2020-01-06T06:14:00Z</cp:lastPrinted>
  <dcterms:created xsi:type="dcterms:W3CDTF">2017-07-18T12:50:00Z</dcterms:created>
  <dcterms:modified xsi:type="dcterms:W3CDTF">2024-01-08T08:42:00Z</dcterms:modified>
  <dc:language>ru-RU</dc:language>
</cp:coreProperties>
</file>